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A7B" w:rsidRPr="008A2A7B" w:rsidRDefault="008A2A7B" w:rsidP="008A2A7B">
      <w:pPr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8A2A7B">
        <w:rPr>
          <w:rFonts w:ascii="Times New Roman" w:hAnsi="Times New Roman" w:cs="Times New Roman"/>
          <w:b/>
          <w:spacing w:val="2"/>
          <w:sz w:val="28"/>
          <w:szCs w:val="28"/>
        </w:rPr>
        <w:t>Список использованных источников</w:t>
      </w:r>
    </w:p>
    <w:p w:rsidR="001C6759" w:rsidRPr="004127F5" w:rsidRDefault="001C6759" w:rsidP="001C6759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127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Бережная, Е.В. Математические методы моделирования экономических систем </w:t>
      </w:r>
      <w:r w:rsidRPr="004127F5">
        <w:rPr>
          <w:rFonts w:ascii="Times New Roman" w:hAnsi="Times New Roman" w:cs="Times New Roman"/>
          <w:spacing w:val="-2"/>
          <w:sz w:val="28"/>
          <w:szCs w:val="28"/>
        </w:rPr>
        <w:t>[Текст]</w:t>
      </w:r>
      <w:r w:rsidRPr="004127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: практикум / Учеб. пособие для вузов / Е.В. Бережная, В.И. Бережной. </w:t>
      </w:r>
      <w:r w:rsidRPr="001C6759">
        <w:rPr>
          <w:rFonts w:ascii="Times New Roman" w:eastAsia="Times New Roman" w:hAnsi="Times New Roman" w:cs="Times New Roman"/>
          <w:spacing w:val="-2"/>
          <w:sz w:val="28"/>
          <w:szCs w:val="28"/>
        </w:rPr>
        <w:t>–</w:t>
      </w:r>
      <w:r w:rsidRPr="004127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2-е изд., </w:t>
      </w:r>
      <w:proofErr w:type="spellStart"/>
      <w:r w:rsidRPr="004127F5">
        <w:rPr>
          <w:rFonts w:ascii="Times New Roman" w:eastAsia="Times New Roman" w:hAnsi="Times New Roman" w:cs="Times New Roman"/>
          <w:spacing w:val="-2"/>
          <w:sz w:val="28"/>
          <w:szCs w:val="28"/>
        </w:rPr>
        <w:t>перераб</w:t>
      </w:r>
      <w:proofErr w:type="spellEnd"/>
      <w:proofErr w:type="gramStart"/>
      <w:r w:rsidRPr="004127F5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  <w:proofErr w:type="gramEnd"/>
      <w:r w:rsidRPr="004127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и доп. </w:t>
      </w:r>
      <w:bookmarkStart w:id="0" w:name="_Hlk27672735"/>
      <w:r w:rsidRPr="004127F5">
        <w:rPr>
          <w:rFonts w:ascii="Times New Roman" w:eastAsia="Times New Roman" w:hAnsi="Times New Roman" w:cs="Times New Roman"/>
          <w:spacing w:val="-2"/>
          <w:sz w:val="28"/>
          <w:szCs w:val="28"/>
        </w:rPr>
        <w:t>–</w:t>
      </w:r>
      <w:bookmarkEnd w:id="0"/>
      <w:r w:rsidRPr="004127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М: Финансы и статистика, 2005. </w:t>
      </w:r>
      <w:bookmarkStart w:id="1" w:name="_Hlk27672880"/>
      <w:r w:rsidRPr="004127F5">
        <w:rPr>
          <w:rFonts w:ascii="Times New Roman" w:eastAsia="Times New Roman" w:hAnsi="Times New Roman" w:cs="Times New Roman"/>
          <w:spacing w:val="-2"/>
          <w:sz w:val="28"/>
          <w:szCs w:val="28"/>
        </w:rPr>
        <w:t>–</w:t>
      </w:r>
      <w:bookmarkEnd w:id="1"/>
      <w:r w:rsidRPr="004127F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432 с.</w:t>
      </w:r>
    </w:p>
    <w:p w:rsidR="00420CCD" w:rsidRPr="00BE76C5" w:rsidRDefault="00575EA1" w:rsidP="00575EA1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BE76C5">
        <w:rPr>
          <w:rFonts w:ascii="Times New Roman" w:hAnsi="Times New Roman" w:cs="Times New Roman"/>
          <w:spacing w:val="-2"/>
          <w:sz w:val="28"/>
          <w:szCs w:val="28"/>
        </w:rPr>
        <w:t>Гетманчук</w:t>
      </w:r>
      <w:proofErr w:type="spellEnd"/>
      <w:r w:rsidR="001C6759" w:rsidRPr="00BE76C5">
        <w:rPr>
          <w:rFonts w:ascii="Times New Roman" w:hAnsi="Times New Roman" w:cs="Times New Roman"/>
          <w:spacing w:val="-2"/>
          <w:sz w:val="28"/>
          <w:szCs w:val="28"/>
        </w:rPr>
        <w:t>,</w:t>
      </w:r>
      <w:r w:rsidRPr="00BE76C5">
        <w:rPr>
          <w:rFonts w:ascii="Times New Roman" w:hAnsi="Times New Roman" w:cs="Times New Roman"/>
          <w:spacing w:val="-2"/>
          <w:sz w:val="28"/>
          <w:szCs w:val="28"/>
        </w:rPr>
        <w:t xml:space="preserve"> А.В.</w:t>
      </w:r>
      <w:r w:rsidR="00B62113" w:rsidRPr="00BE76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E76C5">
        <w:rPr>
          <w:rFonts w:ascii="Times New Roman" w:hAnsi="Times New Roman" w:cs="Times New Roman"/>
          <w:spacing w:val="-2"/>
          <w:sz w:val="28"/>
          <w:szCs w:val="28"/>
        </w:rPr>
        <w:t xml:space="preserve">Экономико-математические методы и модели [Электронный ресурс]: учеб. пособие для студентов бакалавриата / А.В. </w:t>
      </w:r>
      <w:proofErr w:type="spellStart"/>
      <w:r w:rsidRPr="00BE76C5">
        <w:rPr>
          <w:rFonts w:ascii="Times New Roman" w:hAnsi="Times New Roman" w:cs="Times New Roman"/>
          <w:spacing w:val="-2"/>
          <w:sz w:val="28"/>
          <w:szCs w:val="28"/>
        </w:rPr>
        <w:t>Гетманчук</w:t>
      </w:r>
      <w:proofErr w:type="spellEnd"/>
      <w:r w:rsidRPr="00BE76C5">
        <w:rPr>
          <w:rFonts w:ascii="Times New Roman" w:hAnsi="Times New Roman" w:cs="Times New Roman"/>
          <w:spacing w:val="-2"/>
          <w:sz w:val="28"/>
          <w:szCs w:val="28"/>
        </w:rPr>
        <w:t>, М</w:t>
      </w:r>
      <w:r w:rsidRPr="00BE76C5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BE76C5">
        <w:rPr>
          <w:rFonts w:ascii="Times New Roman" w:hAnsi="Times New Roman" w:cs="Times New Roman"/>
          <w:spacing w:val="-2"/>
          <w:sz w:val="28"/>
          <w:szCs w:val="28"/>
        </w:rPr>
        <w:t>М. Ермилов. – Электрон</w:t>
      </w:r>
      <w:proofErr w:type="gramStart"/>
      <w:r w:rsidRPr="00BE76C5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gramEnd"/>
      <w:r w:rsidRPr="00BE76C5">
        <w:rPr>
          <w:rFonts w:ascii="Times New Roman" w:hAnsi="Times New Roman" w:cs="Times New Roman"/>
          <w:spacing w:val="-2"/>
          <w:sz w:val="28"/>
          <w:szCs w:val="28"/>
        </w:rPr>
        <w:t xml:space="preserve"> дан. – М.: Дашков и К°, 2013. </w:t>
      </w:r>
      <w:bookmarkStart w:id="2" w:name="_Hlk27672174"/>
      <w:r w:rsidRPr="00BE76C5">
        <w:rPr>
          <w:rFonts w:ascii="Times New Roman" w:hAnsi="Times New Roman" w:cs="Times New Roman"/>
          <w:spacing w:val="-2"/>
          <w:sz w:val="28"/>
          <w:szCs w:val="28"/>
        </w:rPr>
        <w:t>–</w:t>
      </w:r>
      <w:bookmarkEnd w:id="2"/>
      <w:r w:rsidRPr="00BE76C5">
        <w:rPr>
          <w:rFonts w:ascii="Times New Roman" w:hAnsi="Times New Roman" w:cs="Times New Roman"/>
          <w:spacing w:val="-2"/>
          <w:sz w:val="28"/>
          <w:szCs w:val="28"/>
        </w:rPr>
        <w:t xml:space="preserve"> 188 с.</w:t>
      </w:r>
      <w:r w:rsidRPr="00BE76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E76C5">
        <w:rPr>
          <w:rFonts w:ascii="Times New Roman" w:hAnsi="Times New Roman" w:cs="Times New Roman"/>
          <w:spacing w:val="-2"/>
          <w:sz w:val="28"/>
          <w:szCs w:val="28"/>
        </w:rPr>
        <w:t>–</w:t>
      </w:r>
      <w:r w:rsidRPr="00BE76C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BE76C5">
        <w:rPr>
          <w:rFonts w:ascii="Times New Roman" w:hAnsi="Times New Roman" w:cs="Times New Roman"/>
          <w:spacing w:val="-2"/>
          <w:sz w:val="28"/>
          <w:szCs w:val="28"/>
        </w:rPr>
        <w:t>Режим доступа: http://e.lanbook.com/view/book/44098</w:t>
      </w:r>
      <w:r w:rsidR="00EF7A4A" w:rsidRPr="00BE76C5">
        <w:rPr>
          <w:rFonts w:ascii="Times New Roman" w:hAnsi="Times New Roman" w:cs="Times New Roman"/>
          <w:spacing w:val="-2"/>
          <w:sz w:val="28"/>
          <w:szCs w:val="28"/>
        </w:rPr>
        <w:t>, требуется регистрация</w:t>
      </w:r>
    </w:p>
    <w:p w:rsidR="001C6759" w:rsidRPr="004127F5" w:rsidRDefault="001C6759" w:rsidP="001C6759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127F5">
        <w:rPr>
          <w:rFonts w:ascii="Times New Roman" w:hAnsi="Times New Roman" w:cs="Times New Roman"/>
          <w:spacing w:val="-2"/>
          <w:sz w:val="28"/>
          <w:szCs w:val="28"/>
        </w:rPr>
        <w:t>Ильченко А.Н., Экономико-математические методы [Текст]: учеб. пособие для вузов / А. Н. Ильченко. – М: Финансы и статистика, 2006. – 288 с.</w:t>
      </w:r>
    </w:p>
    <w:p w:rsidR="002C4928" w:rsidRPr="00B62113" w:rsidRDefault="00532B06" w:rsidP="008A2A7B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2B06">
        <w:rPr>
          <w:rFonts w:ascii="Times New Roman" w:hAnsi="Times New Roman" w:cs="Times New Roman"/>
          <w:sz w:val="28"/>
          <w:szCs w:val="28"/>
        </w:rPr>
        <w:t xml:space="preserve">Кузнецов, С.Г. Моделирование социально-экономических систем </w:t>
      </w:r>
      <w:r w:rsidR="00EF7A4A" w:rsidRPr="00EF7A4A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Pr="00532B06">
        <w:rPr>
          <w:rFonts w:ascii="Times New Roman" w:hAnsi="Times New Roman" w:cs="Times New Roman"/>
          <w:sz w:val="28"/>
          <w:szCs w:val="28"/>
        </w:rPr>
        <w:t xml:space="preserve">: учеб.-метод. пособие для практических занятий и самостоятельной работы для студентов направлений подготовки 38.03.01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2B06">
        <w:rPr>
          <w:rFonts w:ascii="Times New Roman" w:hAnsi="Times New Roman" w:cs="Times New Roman"/>
          <w:sz w:val="28"/>
          <w:szCs w:val="28"/>
        </w:rPr>
        <w:t>Экономика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2B06">
        <w:rPr>
          <w:rFonts w:ascii="Times New Roman" w:hAnsi="Times New Roman" w:cs="Times New Roman"/>
          <w:sz w:val="28"/>
          <w:szCs w:val="28"/>
        </w:rPr>
        <w:t xml:space="preserve">, 38.03.02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2B06">
        <w:rPr>
          <w:rFonts w:ascii="Times New Roman" w:hAnsi="Times New Roman" w:cs="Times New Roman"/>
          <w:sz w:val="28"/>
          <w:szCs w:val="28"/>
        </w:rPr>
        <w:t>Менеджмент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32B06">
        <w:rPr>
          <w:rFonts w:ascii="Times New Roman" w:hAnsi="Times New Roman" w:cs="Times New Roman"/>
          <w:sz w:val="28"/>
          <w:szCs w:val="28"/>
        </w:rPr>
        <w:t xml:space="preserve"> очной и заочной форм обучения / С.Г. Кузнецов; Костромская ГСХА.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532B06">
        <w:rPr>
          <w:rFonts w:ascii="Times New Roman" w:hAnsi="Times New Roman" w:cs="Times New Roman"/>
          <w:sz w:val="28"/>
          <w:szCs w:val="28"/>
        </w:rPr>
        <w:t>аф.</w:t>
      </w:r>
      <w:bookmarkStart w:id="3" w:name="_GoBack"/>
      <w:bookmarkEnd w:id="3"/>
      <w:r w:rsidRPr="00532B06">
        <w:rPr>
          <w:rFonts w:ascii="Times New Roman" w:hAnsi="Times New Roman" w:cs="Times New Roman"/>
          <w:sz w:val="28"/>
          <w:szCs w:val="28"/>
        </w:rPr>
        <w:t xml:space="preserve"> экономической кибернетики. – Караваево: Костромская ГСХА, 2015. – </w:t>
      </w:r>
      <w:r w:rsidR="00EF7A4A" w:rsidRPr="00EF7A4A">
        <w:rPr>
          <w:rFonts w:ascii="Times New Roman" w:hAnsi="Times New Roman" w:cs="Times New Roman"/>
          <w:sz w:val="28"/>
          <w:szCs w:val="28"/>
        </w:rPr>
        <w:t>Режим доступа: http://lib.ksaa.edu.ru/marcweb, требуется регистрация</w:t>
      </w:r>
    </w:p>
    <w:p w:rsidR="00B62113" w:rsidRPr="00420CCD" w:rsidRDefault="00532B06" w:rsidP="008A2A7B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2B06">
        <w:rPr>
          <w:rFonts w:ascii="Times New Roman" w:hAnsi="Times New Roman" w:cs="Times New Roman"/>
          <w:sz w:val="28"/>
          <w:szCs w:val="28"/>
        </w:rPr>
        <w:t xml:space="preserve">Кузнецов, С.Г. Моделирование социально-экономических систем </w:t>
      </w:r>
      <w:r w:rsidR="00EF7A4A" w:rsidRPr="00EF7A4A">
        <w:rPr>
          <w:rFonts w:ascii="Times New Roman" w:hAnsi="Times New Roman" w:cs="Times New Roman"/>
          <w:sz w:val="28"/>
          <w:szCs w:val="28"/>
        </w:rPr>
        <w:t>[Электронный ресурс]</w:t>
      </w:r>
      <w:r w:rsidRPr="00532B06">
        <w:rPr>
          <w:rFonts w:ascii="Times New Roman" w:hAnsi="Times New Roman" w:cs="Times New Roman"/>
          <w:sz w:val="28"/>
          <w:szCs w:val="28"/>
        </w:rPr>
        <w:t xml:space="preserve">: </w:t>
      </w:r>
      <w:r w:rsidR="00EF7A4A" w:rsidRPr="00EF7A4A">
        <w:rPr>
          <w:rFonts w:ascii="Times New Roman" w:hAnsi="Times New Roman" w:cs="Times New Roman"/>
          <w:sz w:val="28"/>
          <w:szCs w:val="28"/>
        </w:rPr>
        <w:t>метод. указания по выполнению курсового проекта</w:t>
      </w:r>
      <w:r w:rsidRPr="00532B06">
        <w:rPr>
          <w:rFonts w:ascii="Times New Roman" w:hAnsi="Times New Roman" w:cs="Times New Roman"/>
          <w:sz w:val="28"/>
          <w:szCs w:val="28"/>
        </w:rPr>
        <w:t xml:space="preserve"> для студентов направлений подготовки 38.03.01 «Экономика», 38.03.02 «Менеджмент» очной и заочной форм обучения / С.Г. Кузнецов; Костромская ГСХА. каф. экономической кибернетики. </w:t>
      </w:r>
      <w:bookmarkStart w:id="4" w:name="_Hlk27672627"/>
      <w:r w:rsidRPr="00532B06">
        <w:rPr>
          <w:rFonts w:ascii="Times New Roman" w:hAnsi="Times New Roman" w:cs="Times New Roman"/>
          <w:sz w:val="28"/>
          <w:szCs w:val="28"/>
        </w:rPr>
        <w:t>–</w:t>
      </w:r>
      <w:bookmarkEnd w:id="4"/>
      <w:r w:rsidRPr="00532B06">
        <w:rPr>
          <w:rFonts w:ascii="Times New Roman" w:hAnsi="Times New Roman" w:cs="Times New Roman"/>
          <w:sz w:val="28"/>
          <w:szCs w:val="28"/>
        </w:rPr>
        <w:t xml:space="preserve"> Караваево: Костромская ГСХА, 2015. – </w:t>
      </w:r>
      <w:r w:rsidR="00EF7A4A" w:rsidRPr="00EF7A4A">
        <w:rPr>
          <w:rFonts w:ascii="Times New Roman" w:hAnsi="Times New Roman" w:cs="Times New Roman"/>
          <w:sz w:val="28"/>
          <w:szCs w:val="28"/>
        </w:rPr>
        <w:t>Режим доступа: http://lib.ksaa.edu.ru/marcweb, требуется регистрация</w:t>
      </w:r>
    </w:p>
    <w:p w:rsidR="008A2A7B" w:rsidRDefault="004127F5" w:rsidP="008A2A7B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127F5">
        <w:rPr>
          <w:rFonts w:ascii="Times New Roman" w:hAnsi="Times New Roman" w:cs="Times New Roman"/>
          <w:sz w:val="28"/>
          <w:szCs w:val="28"/>
        </w:rPr>
        <w:t xml:space="preserve">Попов, А.М. Экономико-математические методы и модели [Текст]: учебник для бакалавров / А.М. Попов, В. Н. Сотников. </w:t>
      </w:r>
      <w:r w:rsidR="001C6759" w:rsidRPr="001C6759">
        <w:rPr>
          <w:rFonts w:ascii="Times New Roman" w:hAnsi="Times New Roman" w:cs="Times New Roman"/>
          <w:sz w:val="28"/>
          <w:szCs w:val="28"/>
        </w:rPr>
        <w:t>–</w:t>
      </w:r>
      <w:r w:rsidRPr="004127F5">
        <w:rPr>
          <w:rFonts w:ascii="Times New Roman" w:hAnsi="Times New Roman" w:cs="Times New Roman"/>
          <w:sz w:val="28"/>
          <w:szCs w:val="28"/>
        </w:rPr>
        <w:t xml:space="preserve"> М: </w:t>
      </w:r>
      <w:proofErr w:type="spellStart"/>
      <w:r w:rsidRPr="004127F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127F5">
        <w:rPr>
          <w:rFonts w:ascii="Times New Roman" w:hAnsi="Times New Roman" w:cs="Times New Roman"/>
          <w:sz w:val="28"/>
          <w:szCs w:val="28"/>
        </w:rPr>
        <w:t xml:space="preserve">, 2011. </w:t>
      </w:r>
      <w:r w:rsidR="001C6759" w:rsidRPr="001C6759">
        <w:rPr>
          <w:rFonts w:ascii="Times New Roman" w:hAnsi="Times New Roman" w:cs="Times New Roman"/>
          <w:sz w:val="28"/>
          <w:szCs w:val="28"/>
        </w:rPr>
        <w:t>–</w:t>
      </w:r>
      <w:r w:rsidRPr="004127F5">
        <w:rPr>
          <w:rFonts w:ascii="Times New Roman" w:hAnsi="Times New Roman" w:cs="Times New Roman"/>
          <w:sz w:val="28"/>
          <w:szCs w:val="28"/>
        </w:rPr>
        <w:t xml:space="preserve"> 479 с.</w:t>
      </w:r>
    </w:p>
    <w:p w:rsidR="001C6759" w:rsidRDefault="001C6759" w:rsidP="008A2A7B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C6759">
        <w:rPr>
          <w:rFonts w:ascii="Times New Roman" w:hAnsi="Times New Roman" w:cs="Times New Roman"/>
          <w:sz w:val="28"/>
          <w:szCs w:val="28"/>
        </w:rPr>
        <w:t>Экономика и организация предприятий АПК [Текст]: нормативно-справочные материалы / Под ред. Т.М. Васильковой, М.М. Максимова. – Кострома: КГСХА, 2012. – 430 с.</w:t>
      </w:r>
    </w:p>
    <w:sectPr w:rsidR="001C6759" w:rsidSect="00BE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F264E"/>
    <w:multiLevelType w:val="hybridMultilevel"/>
    <w:tmpl w:val="8B8E726E"/>
    <w:lvl w:ilvl="0" w:tplc="7CAAFF7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57C1"/>
    <w:rsid w:val="001B780C"/>
    <w:rsid w:val="001C6759"/>
    <w:rsid w:val="0021102F"/>
    <w:rsid w:val="00254911"/>
    <w:rsid w:val="00297332"/>
    <w:rsid w:val="002C4928"/>
    <w:rsid w:val="00354572"/>
    <w:rsid w:val="00405481"/>
    <w:rsid w:val="004127F5"/>
    <w:rsid w:val="00420CCD"/>
    <w:rsid w:val="00506A03"/>
    <w:rsid w:val="00532B06"/>
    <w:rsid w:val="00575EA1"/>
    <w:rsid w:val="005B5BD8"/>
    <w:rsid w:val="00887D07"/>
    <w:rsid w:val="008A2A7B"/>
    <w:rsid w:val="00940F87"/>
    <w:rsid w:val="009A7976"/>
    <w:rsid w:val="009C6142"/>
    <w:rsid w:val="00A457C1"/>
    <w:rsid w:val="00AA0E81"/>
    <w:rsid w:val="00AE6E42"/>
    <w:rsid w:val="00B62113"/>
    <w:rsid w:val="00BA22B6"/>
    <w:rsid w:val="00BE56ED"/>
    <w:rsid w:val="00BE76C5"/>
    <w:rsid w:val="00DB58F7"/>
    <w:rsid w:val="00E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8ABEF"/>
  <w15:docId w15:val="{9B7EFEE2-F92B-4715-AFF1-C023CCF5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56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A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1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2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4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Владимировна Фадеева</cp:lastModifiedBy>
  <cp:revision>24</cp:revision>
  <dcterms:created xsi:type="dcterms:W3CDTF">2017-12-11T14:05:00Z</dcterms:created>
  <dcterms:modified xsi:type="dcterms:W3CDTF">2019-12-19T16:02:00Z</dcterms:modified>
</cp:coreProperties>
</file>